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56" w:rsidRPr="0085269F" w:rsidRDefault="00F4515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85269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13783C" w:rsidRPr="0085269F">
        <w:rPr>
          <w:rFonts w:asciiTheme="minorHAnsi" w:hAnsiTheme="minorHAnsi" w:cstheme="minorHAnsi"/>
          <w:b/>
          <w:spacing w:val="-3"/>
          <w:sz w:val="22"/>
        </w:rPr>
        <w:t>11 61 53</w:t>
      </w:r>
    </w:p>
    <w:p w:rsidR="00F45156" w:rsidRPr="0085269F" w:rsidRDefault="00F4515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85269F">
        <w:rPr>
          <w:rFonts w:asciiTheme="minorHAnsi" w:hAnsiTheme="minorHAnsi" w:cstheme="minorHAnsi"/>
          <w:b/>
          <w:spacing w:val="-3"/>
          <w:sz w:val="22"/>
        </w:rPr>
        <w:t>STAGE CURTAINS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 w:rsidP="002E24D6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8526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level0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level3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level4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level5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level6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level7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85269F">
        <w:rPr>
          <w:rFonts w:asciiTheme="minorHAnsi" w:hAnsiTheme="minorHAnsi" w:cstheme="minorHAnsi"/>
          <w:b/>
          <w:spacing w:val="-3"/>
          <w:sz w:val="22"/>
        </w:rPr>
        <w:t>1</w:t>
      </w:r>
      <w:r w:rsidR="002E24D6" w:rsidRPr="0085269F">
        <w:rPr>
          <w:rFonts w:asciiTheme="minorHAnsi" w:hAnsiTheme="minorHAnsi" w:cstheme="minorHAnsi"/>
          <w:b/>
          <w:spacing w:val="-3"/>
          <w:sz w:val="22"/>
        </w:rPr>
        <w:tab/>
      </w:r>
      <w:r w:rsidRPr="0085269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RELATED DOCUMENTS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Drawings and general provisions of the Contract, including General and Supplementary Conditions and Division</w:t>
      </w:r>
      <w:r w:rsidRPr="0085269F">
        <w:rPr>
          <w:rFonts w:asciiTheme="minorHAnsi" w:hAnsiTheme="minorHAnsi" w:cstheme="minorHAnsi"/>
          <w:spacing w:val="-3"/>
          <w:sz w:val="22"/>
        </w:rPr>
        <w:noBreakHyphen/>
        <w:t>1 specification section, apply to work of this section</w:t>
      </w:r>
    </w:p>
    <w:p w:rsidR="00F45156" w:rsidRPr="0085269F" w:rsidRDefault="00B4138D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SECTION INCLUDES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Front Setting - including valance, front curtain (main drape) for multi-purpose room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Back Slope and Side Marks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Cyclorama Curtain and track for CCTV-Studio.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QUALITY ASSURANCE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Fabricator/Installer Qualifications:  Manufacturer </w:t>
      </w:r>
      <w:r w:rsidR="00106654" w:rsidRPr="0085269F">
        <w:rPr>
          <w:rFonts w:asciiTheme="minorHAnsi" w:hAnsiTheme="minorHAnsi" w:cstheme="minorHAnsi"/>
          <w:spacing w:val="-3"/>
          <w:sz w:val="22"/>
        </w:rPr>
        <w:t>shall have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no less than </w:t>
      </w:r>
      <w:r w:rsidR="00106654" w:rsidRPr="0085269F">
        <w:rPr>
          <w:rFonts w:asciiTheme="minorHAnsi" w:hAnsiTheme="minorHAnsi" w:cstheme="minorHAnsi"/>
          <w:spacing w:val="-3"/>
          <w:sz w:val="22"/>
        </w:rPr>
        <w:t>5-</w:t>
      </w:r>
      <w:r w:rsidRPr="0085269F">
        <w:rPr>
          <w:rFonts w:asciiTheme="minorHAnsi" w:hAnsiTheme="minorHAnsi" w:cstheme="minorHAnsi"/>
          <w:spacing w:val="-3"/>
          <w:sz w:val="22"/>
        </w:rPr>
        <w:t>years of successful experience in fabricating and installing stage curtains of equal size and value as this project.</w:t>
      </w:r>
    </w:p>
    <w:p w:rsidR="002E24D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Flame Resistance Requirements:</w:t>
      </w:r>
    </w:p>
    <w:p w:rsidR="001001A9" w:rsidRPr="0085269F" w:rsidRDefault="00F45156" w:rsidP="002E24D6">
      <w:pPr>
        <w:widowControl/>
        <w:numPr>
          <w:ilvl w:val="2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Provide certified flame resistant </w:t>
      </w:r>
      <w:r w:rsidR="001001A9" w:rsidRPr="0085269F">
        <w:rPr>
          <w:rFonts w:asciiTheme="minorHAnsi" w:hAnsiTheme="minorHAnsi" w:cstheme="minorHAnsi"/>
          <w:spacing w:val="-3"/>
          <w:sz w:val="22"/>
        </w:rPr>
        <w:t xml:space="preserve">stage curtains </w:t>
      </w:r>
      <w:r w:rsidRPr="0085269F">
        <w:rPr>
          <w:rFonts w:asciiTheme="minorHAnsi" w:hAnsiTheme="minorHAnsi" w:cstheme="minorHAnsi"/>
          <w:spacing w:val="-3"/>
          <w:sz w:val="22"/>
        </w:rPr>
        <w:t>in accordance with NFPA 701.</w:t>
      </w:r>
    </w:p>
    <w:p w:rsidR="00F45156" w:rsidRPr="0085269F" w:rsidRDefault="00F45156" w:rsidP="002E24D6">
      <w:pPr>
        <w:widowControl/>
        <w:numPr>
          <w:ilvl w:val="2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Permanently attach label to each curtain indicating if curtain is permanently and inherently flame resistant, or if it will require re-treatment after dry cleaning.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REFERENCES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ASTM A53/A53M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-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Standard 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Specification 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Pipe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teel,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B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lack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ot-</w:t>
      </w:r>
      <w:r w:rsidR="005F2902" w:rsidRPr="0085269F">
        <w:rPr>
          <w:rFonts w:asciiTheme="minorHAnsi" w:hAnsiTheme="minorHAnsi" w:cstheme="minorHAnsi"/>
          <w:spacing w:val="-3"/>
          <w:sz w:val="22"/>
        </w:rPr>
        <w:t>D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ipped,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>inc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C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oated,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W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elded and </w:t>
      </w:r>
      <w:r w:rsidR="001A4E6E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>eamless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ASTM A653/A653M - Standard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pecifications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teel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heet,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>inc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C</w:t>
      </w:r>
      <w:r w:rsidRPr="0085269F">
        <w:rPr>
          <w:rFonts w:asciiTheme="minorHAnsi" w:hAnsiTheme="minorHAnsi" w:cstheme="minorHAnsi"/>
          <w:spacing w:val="-3"/>
          <w:sz w:val="22"/>
        </w:rPr>
        <w:t>oated (</w:t>
      </w:r>
      <w:r w:rsidR="005F2902" w:rsidRPr="0085269F">
        <w:rPr>
          <w:rFonts w:asciiTheme="minorHAnsi" w:hAnsiTheme="minorHAnsi" w:cstheme="minorHAnsi"/>
          <w:spacing w:val="-3"/>
          <w:sz w:val="22"/>
        </w:rPr>
        <w:t>G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alvanized) 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>inc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I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ron </w:t>
      </w:r>
      <w:r w:rsidR="005F2902" w:rsidRPr="0085269F">
        <w:rPr>
          <w:rFonts w:asciiTheme="minorHAnsi" w:hAnsiTheme="minorHAnsi" w:cstheme="minorHAnsi"/>
          <w:spacing w:val="-3"/>
          <w:sz w:val="22"/>
        </w:rPr>
        <w:t>A</w:t>
      </w:r>
      <w:r w:rsidRPr="0085269F">
        <w:rPr>
          <w:rFonts w:asciiTheme="minorHAnsi" w:hAnsiTheme="minorHAnsi" w:cstheme="minorHAnsi"/>
          <w:spacing w:val="-3"/>
          <w:sz w:val="22"/>
        </w:rPr>
        <w:t>lloy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C</w:t>
      </w:r>
      <w:r w:rsidRPr="0085269F">
        <w:rPr>
          <w:rFonts w:asciiTheme="minorHAnsi" w:hAnsiTheme="minorHAnsi" w:cstheme="minorHAnsi"/>
          <w:spacing w:val="-3"/>
          <w:sz w:val="22"/>
        </w:rPr>
        <w:t>oated (</w:t>
      </w:r>
      <w:r w:rsidR="005F2902" w:rsidRPr="0085269F">
        <w:rPr>
          <w:rFonts w:asciiTheme="minorHAnsi" w:hAnsiTheme="minorHAnsi" w:cstheme="minorHAnsi"/>
          <w:spacing w:val="-3"/>
          <w:sz w:val="22"/>
        </w:rPr>
        <w:t>G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alvannealed) by the 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ot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D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ipped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</w:t>
      </w:r>
      <w:r w:rsidRPr="0085269F">
        <w:rPr>
          <w:rFonts w:asciiTheme="minorHAnsi" w:hAnsiTheme="minorHAnsi" w:cstheme="minorHAnsi"/>
          <w:spacing w:val="-3"/>
          <w:sz w:val="22"/>
        </w:rPr>
        <w:t>rocess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ASTM A123/A123M – Standard Specifications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>inc (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ot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D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ipped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G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alvanized) </w:t>
      </w:r>
      <w:r w:rsidR="005F2902" w:rsidRPr="0085269F">
        <w:rPr>
          <w:rFonts w:asciiTheme="minorHAnsi" w:hAnsiTheme="minorHAnsi" w:cstheme="minorHAnsi"/>
          <w:spacing w:val="-3"/>
          <w:sz w:val="22"/>
        </w:rPr>
        <w:t>C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oatings on </w:t>
      </w:r>
      <w:r w:rsidR="005F2902" w:rsidRPr="0085269F">
        <w:rPr>
          <w:rFonts w:asciiTheme="minorHAnsi" w:hAnsiTheme="minorHAnsi" w:cstheme="minorHAnsi"/>
          <w:spacing w:val="-3"/>
          <w:sz w:val="22"/>
        </w:rPr>
        <w:t>I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ron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teel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</w:t>
      </w:r>
      <w:r w:rsidRPr="0085269F">
        <w:rPr>
          <w:rFonts w:asciiTheme="minorHAnsi" w:hAnsiTheme="minorHAnsi" w:cstheme="minorHAnsi"/>
          <w:spacing w:val="-3"/>
          <w:sz w:val="22"/>
        </w:rPr>
        <w:t>roducts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ASTM B221 Standard Specifications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A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luminum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A</w:t>
      </w:r>
      <w:r w:rsidRPr="0085269F">
        <w:rPr>
          <w:rFonts w:asciiTheme="minorHAnsi" w:hAnsiTheme="minorHAnsi" w:cstheme="minorHAnsi"/>
          <w:spacing w:val="-3"/>
          <w:sz w:val="22"/>
        </w:rPr>
        <w:t>luminum</w:t>
      </w:r>
      <w:r w:rsidR="005F2902" w:rsidRPr="0085269F">
        <w:rPr>
          <w:rFonts w:asciiTheme="minorHAnsi" w:hAnsiTheme="minorHAnsi" w:cstheme="minorHAnsi"/>
          <w:spacing w:val="-3"/>
          <w:sz w:val="22"/>
        </w:rPr>
        <w:t xml:space="preserve"> A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lloy </w:t>
      </w:r>
      <w:r w:rsidR="005F2902" w:rsidRPr="0085269F">
        <w:rPr>
          <w:rFonts w:asciiTheme="minorHAnsi" w:hAnsiTheme="minorHAnsi" w:cstheme="minorHAnsi"/>
          <w:spacing w:val="-3"/>
          <w:sz w:val="22"/>
        </w:rPr>
        <w:t>E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xtruded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B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ars,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R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ods,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W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ires,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rofiles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T</w:t>
      </w:r>
      <w:r w:rsidRPr="0085269F">
        <w:rPr>
          <w:rFonts w:asciiTheme="minorHAnsi" w:hAnsiTheme="minorHAnsi" w:cstheme="minorHAnsi"/>
          <w:spacing w:val="-3"/>
          <w:sz w:val="22"/>
        </w:rPr>
        <w:t>ubes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ASTM A153/A153 – Standard Specifications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Z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inc </w:t>
      </w:r>
      <w:r w:rsidR="005F2902" w:rsidRPr="0085269F">
        <w:rPr>
          <w:rFonts w:asciiTheme="minorHAnsi" w:hAnsiTheme="minorHAnsi" w:cstheme="minorHAnsi"/>
          <w:spacing w:val="-3"/>
          <w:sz w:val="22"/>
        </w:rPr>
        <w:t>C</w:t>
      </w:r>
      <w:r w:rsidRPr="0085269F">
        <w:rPr>
          <w:rFonts w:asciiTheme="minorHAnsi" w:hAnsiTheme="minorHAnsi" w:cstheme="minorHAnsi"/>
          <w:spacing w:val="-3"/>
          <w:sz w:val="22"/>
        </w:rPr>
        <w:t>oating (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ot-</w:t>
      </w:r>
      <w:r w:rsidR="005F2902" w:rsidRPr="0085269F">
        <w:rPr>
          <w:rFonts w:asciiTheme="minorHAnsi" w:hAnsiTheme="minorHAnsi" w:cstheme="minorHAnsi"/>
          <w:spacing w:val="-3"/>
          <w:sz w:val="22"/>
        </w:rPr>
        <w:t>D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ip) on </w:t>
      </w:r>
      <w:r w:rsidR="005F2902" w:rsidRPr="0085269F">
        <w:rPr>
          <w:rFonts w:asciiTheme="minorHAnsi" w:hAnsiTheme="minorHAnsi" w:cstheme="minorHAnsi"/>
          <w:spacing w:val="-3"/>
          <w:sz w:val="22"/>
        </w:rPr>
        <w:t>I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ron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S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teel </w:t>
      </w:r>
      <w:r w:rsidR="005F2902" w:rsidRPr="0085269F">
        <w:rPr>
          <w:rFonts w:asciiTheme="minorHAnsi" w:hAnsiTheme="minorHAnsi" w:cstheme="minorHAnsi"/>
          <w:spacing w:val="-3"/>
          <w:sz w:val="22"/>
        </w:rPr>
        <w:t>H</w:t>
      </w:r>
      <w:r w:rsidRPr="0085269F">
        <w:rPr>
          <w:rFonts w:asciiTheme="minorHAnsi" w:hAnsiTheme="minorHAnsi" w:cstheme="minorHAnsi"/>
          <w:spacing w:val="-3"/>
          <w:sz w:val="22"/>
        </w:rPr>
        <w:t>ardware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NFPA 701 – Standard Methods of </w:t>
      </w:r>
      <w:r w:rsidR="005F2902" w:rsidRPr="0085269F">
        <w:rPr>
          <w:rFonts w:asciiTheme="minorHAnsi" w:hAnsiTheme="minorHAnsi" w:cstheme="minorHAnsi"/>
          <w:spacing w:val="-3"/>
          <w:sz w:val="22"/>
        </w:rPr>
        <w:t>F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ire </w:t>
      </w:r>
      <w:r w:rsidR="005F2902" w:rsidRPr="0085269F">
        <w:rPr>
          <w:rFonts w:asciiTheme="minorHAnsi" w:hAnsiTheme="minorHAnsi" w:cstheme="minorHAnsi"/>
          <w:spacing w:val="-3"/>
          <w:sz w:val="22"/>
        </w:rPr>
        <w:t>T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ests for </w:t>
      </w:r>
      <w:r w:rsidR="005F2902" w:rsidRPr="0085269F">
        <w:rPr>
          <w:rFonts w:asciiTheme="minorHAnsi" w:hAnsiTheme="minorHAnsi" w:cstheme="minorHAnsi"/>
          <w:spacing w:val="-3"/>
          <w:sz w:val="22"/>
        </w:rPr>
        <w:t>F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lame </w:t>
      </w:r>
      <w:r w:rsidR="005F2902" w:rsidRPr="0085269F">
        <w:rPr>
          <w:rFonts w:asciiTheme="minorHAnsi" w:hAnsiTheme="minorHAnsi" w:cstheme="minorHAnsi"/>
          <w:spacing w:val="-3"/>
          <w:sz w:val="22"/>
        </w:rPr>
        <w:t>P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ropagation of </w:t>
      </w:r>
      <w:r w:rsidR="005F2902" w:rsidRPr="0085269F">
        <w:rPr>
          <w:rFonts w:asciiTheme="minorHAnsi" w:hAnsiTheme="minorHAnsi" w:cstheme="minorHAnsi"/>
          <w:spacing w:val="-3"/>
          <w:sz w:val="22"/>
        </w:rPr>
        <w:t>T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extiles and </w:t>
      </w:r>
      <w:r w:rsidR="005F2902" w:rsidRPr="0085269F">
        <w:rPr>
          <w:rFonts w:asciiTheme="minorHAnsi" w:hAnsiTheme="minorHAnsi" w:cstheme="minorHAnsi"/>
          <w:spacing w:val="-3"/>
          <w:sz w:val="22"/>
        </w:rPr>
        <w:t>F</w:t>
      </w:r>
      <w:r w:rsidRPr="0085269F">
        <w:rPr>
          <w:rFonts w:asciiTheme="minorHAnsi" w:hAnsiTheme="minorHAnsi" w:cstheme="minorHAnsi"/>
          <w:spacing w:val="-3"/>
          <w:sz w:val="22"/>
        </w:rPr>
        <w:t>ilms</w:t>
      </w:r>
    </w:p>
    <w:p w:rsidR="00F45156" w:rsidRPr="0085269F" w:rsidRDefault="001001A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FBC - </w:t>
      </w:r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Florida </w:t>
      </w:r>
      <w:smartTag w:uri="urn:schemas-microsoft-com:office:smarttags" w:element="PersonName">
        <w:r w:rsidR="00F45156" w:rsidRPr="0085269F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 Code</w:t>
      </w:r>
    </w:p>
    <w:p w:rsidR="00F45156" w:rsidRPr="0085269F" w:rsidRDefault="001001A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FFPC - </w:t>
      </w:r>
      <w:smartTag w:uri="urn:schemas-microsoft-com:office:smarttags" w:element="place">
        <w:smartTag w:uri="urn:schemas-microsoft-com:office:smarttags" w:element="State">
          <w:r w:rsidR="00F45156" w:rsidRPr="0085269F">
            <w:rPr>
              <w:rFonts w:asciiTheme="minorHAnsi" w:hAnsiTheme="minorHAnsi" w:cstheme="minorHAnsi"/>
              <w:spacing w:val="-3"/>
              <w:sz w:val="22"/>
            </w:rPr>
            <w:t>Florida</w:t>
          </w:r>
        </w:smartTag>
      </w:smartTag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 Fire Prevention Code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SUBMITTALS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manufacturer's specifications, installation instructions, and general recommendations, including certification that materials comply with requirements.</w:t>
      </w:r>
    </w:p>
    <w:p w:rsidR="001001A9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Submit shop drawings, including plans, elevations, and detail sections of typical rigging elements.</w:t>
      </w:r>
    </w:p>
    <w:p w:rsidR="00F45156" w:rsidRPr="0085269F" w:rsidRDefault="00F45156" w:rsidP="001001A9">
      <w:pPr>
        <w:widowControl/>
        <w:numPr>
          <w:ilvl w:val="2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Show anchors, hardware, operating equipment, and other components not included in manufacturer's standard product data.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Submit 12" square samples of each fabric in color indicated with flame proofing as IFR.</w:t>
      </w:r>
    </w:p>
    <w:p w:rsidR="00F45156" w:rsidRPr="0085269F" w:rsidRDefault="00F45156">
      <w:pPr>
        <w:widowControl/>
        <w:numPr>
          <w:ilvl w:val="1"/>
          <w:numId w:val="9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certificates signed by the curtain fabricator certifying that the products comply with the specifications.</w:t>
      </w:r>
    </w:p>
    <w:p w:rsidR="00BE0049" w:rsidRPr="0085269F" w:rsidRDefault="00BE0049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SUBSTITUTIONS</w:t>
      </w:r>
    </w:p>
    <w:p w:rsidR="00BE0049" w:rsidRPr="0085269F" w:rsidRDefault="00BE0049" w:rsidP="00BE0049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There are no substitutions allowed for polyester material, cotton not allowed.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WARRANTIES AND GUARANTEES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Warranty all materials and workmanship to be free of defects for a period of </w:t>
      </w:r>
      <w:r w:rsidR="00106654" w:rsidRPr="0085269F">
        <w:rPr>
          <w:rFonts w:asciiTheme="minorHAnsi" w:hAnsiTheme="minorHAnsi" w:cstheme="minorHAnsi"/>
          <w:spacing w:val="-3"/>
          <w:sz w:val="22"/>
        </w:rPr>
        <w:t>1-</w:t>
      </w:r>
      <w:r w:rsidRPr="0085269F">
        <w:rPr>
          <w:rFonts w:asciiTheme="minorHAnsi" w:hAnsiTheme="minorHAnsi" w:cstheme="minorHAnsi"/>
          <w:spacing w:val="-3"/>
          <w:sz w:val="22"/>
        </w:rPr>
        <w:t>year.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written guarantee the repair or replacement within 30</w:t>
      </w:r>
      <w:r w:rsidR="00106654" w:rsidRPr="0085269F">
        <w:rPr>
          <w:rFonts w:asciiTheme="minorHAnsi" w:hAnsiTheme="minorHAnsi" w:cstheme="minorHAnsi"/>
          <w:spacing w:val="-3"/>
          <w:sz w:val="22"/>
        </w:rPr>
        <w:t>-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days of written notice of any defects during the </w:t>
      </w:r>
      <w:r w:rsidR="00B4138D" w:rsidRPr="0085269F">
        <w:rPr>
          <w:rFonts w:asciiTheme="minorHAnsi" w:hAnsiTheme="minorHAnsi" w:cstheme="minorHAnsi"/>
          <w:spacing w:val="-3"/>
          <w:sz w:val="22"/>
        </w:rPr>
        <w:t>1-</w:t>
      </w:r>
      <w:r w:rsidRPr="0085269F">
        <w:rPr>
          <w:rFonts w:asciiTheme="minorHAnsi" w:hAnsiTheme="minorHAnsi" w:cstheme="minorHAnsi"/>
          <w:spacing w:val="-3"/>
          <w:sz w:val="22"/>
        </w:rPr>
        <w:t>year following substantial completion.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Warranty does not apply to ordinary wear or improper usage.</w:t>
      </w:r>
    </w:p>
    <w:p w:rsidR="00F45156" w:rsidRPr="0085269F" w:rsidRDefault="00F45156">
      <w:pPr>
        <w:widowControl/>
        <w:numPr>
          <w:ilvl w:val="0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lastRenderedPageBreak/>
        <w:t>PROJECT CONDITIONS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Field verify actual stage curtain openings before fabrication, show field measurements on final shop drawing.</w:t>
      </w:r>
    </w:p>
    <w:p w:rsidR="00F45156" w:rsidRPr="0085269F" w:rsidRDefault="00F45156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Coordinate fabrication schedule with construction progress to avoid delays.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 w:rsidP="002E24D6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</w:rPr>
      </w:pPr>
      <w:r w:rsidRPr="0085269F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level1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b/>
          <w:spacing w:val="-3"/>
          <w:sz w:val="22"/>
        </w:rPr>
        <w:instrText xml:space="preserve">seq level2 \h \r0 </w:instrText>
      </w:r>
      <w:r w:rsidR="00067EB1" w:rsidRPr="0085269F">
        <w:rPr>
          <w:rFonts w:asciiTheme="minorHAnsi" w:hAnsiTheme="minorHAnsi" w:cstheme="minorHAnsi"/>
          <w:b/>
          <w:spacing w:val="-3"/>
          <w:sz w:val="22"/>
        </w:rPr>
        <w:fldChar w:fldCharType="end"/>
      </w:r>
      <w:r w:rsidRPr="0085269F">
        <w:rPr>
          <w:rFonts w:asciiTheme="minorHAnsi" w:hAnsiTheme="minorHAnsi" w:cstheme="minorHAnsi"/>
          <w:b/>
          <w:spacing w:val="-3"/>
          <w:sz w:val="22"/>
        </w:rPr>
        <w:t>2</w:t>
      </w:r>
      <w:r w:rsidR="002E24D6" w:rsidRPr="0085269F">
        <w:rPr>
          <w:rFonts w:asciiTheme="minorHAnsi" w:hAnsiTheme="minorHAnsi" w:cstheme="minorHAnsi"/>
          <w:b/>
          <w:spacing w:val="-3"/>
          <w:sz w:val="22"/>
        </w:rPr>
        <w:tab/>
      </w:r>
      <w:r w:rsidRPr="0085269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F45156" w:rsidRPr="0085269F" w:rsidRDefault="00F45156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MATERIALS</w:t>
      </w:r>
    </w:p>
    <w:p w:rsidR="00F45156" w:rsidRPr="0085269F" w:rsidRDefault="00106654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a n</w:t>
      </w:r>
      <w:r w:rsidR="00F45156" w:rsidRPr="0085269F">
        <w:rPr>
          <w:rFonts w:asciiTheme="minorHAnsi" w:hAnsiTheme="minorHAnsi" w:cstheme="minorHAnsi"/>
          <w:spacing w:val="-3"/>
          <w:sz w:val="22"/>
        </w:rPr>
        <w:t>apped fabric of 100% Inherently Flame Resistant Polyester, 54" min width.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Not less than 48 backing ends per inch, 51 pile ends per inch, and 48 picks per inch.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1224 pile tufts per square inch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a heavyweight fabric weighing not less than 24-oz per lineal yard with pile height of approximately 101 mils.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Lining if required</w:t>
      </w:r>
      <w:r w:rsidR="00106654" w:rsidRPr="0085269F">
        <w:rPr>
          <w:rFonts w:asciiTheme="minorHAnsi" w:hAnsiTheme="minorHAnsi" w:cstheme="minorHAnsi"/>
          <w:spacing w:val="-3"/>
          <w:sz w:val="22"/>
        </w:rPr>
        <w:t xml:space="preserve"> shall be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100% Inherently Flame Resistant Polyester woven in a warp-faced twill 72" min width.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Color as selected by the Architect, with black lining.</w:t>
      </w:r>
    </w:p>
    <w:p w:rsidR="007F3E7C" w:rsidRPr="0085269F" w:rsidRDefault="007F3E7C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a permanent labels sewn on the curtain material in the off stage bottom edge on the up stage side, between 30” and 60” above floor.</w:t>
      </w:r>
    </w:p>
    <w:p w:rsidR="007F3E7C" w:rsidRPr="0085269F" w:rsidRDefault="007F3E7C" w:rsidP="007F3E7C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Label shall state material is “Inherently Flame Resistant Polyester” per NFA </w:t>
      </w:r>
      <w:r w:rsidR="001A4E6E" w:rsidRPr="0085269F">
        <w:rPr>
          <w:rFonts w:asciiTheme="minorHAnsi" w:hAnsiTheme="minorHAnsi" w:cstheme="minorHAnsi"/>
          <w:spacing w:val="-3"/>
          <w:sz w:val="22"/>
        </w:rPr>
        <w:t>701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and as specified herein.</w:t>
      </w:r>
    </w:p>
    <w:p w:rsidR="00F45156" w:rsidRPr="0085269F" w:rsidRDefault="00F45156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INTERMEDIATE AND CYCLORAMA SETTING FABRIC/CTTVC STUDIO CURTAIN</w:t>
      </w:r>
    </w:p>
    <w:p w:rsidR="00F45156" w:rsidRPr="0085269F" w:rsidRDefault="00106654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Provide a </w:t>
      </w:r>
      <w:r w:rsidR="00F45156" w:rsidRPr="0085269F">
        <w:rPr>
          <w:rFonts w:asciiTheme="minorHAnsi" w:hAnsiTheme="minorHAnsi" w:cstheme="minorHAnsi"/>
        </w:rPr>
        <w:t>Woven Chevron 2000 - 100% Inherently Flame Resistant Polyester, 54" min width.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 Provide a medium-weight fabric weighing not less than 14-oz per lineal yard with a pile height of approximately 105 mils.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Color as selected by the Architect, with black lining.</w:t>
      </w:r>
    </w:p>
    <w:p w:rsidR="00F45156" w:rsidRPr="0085269F" w:rsidRDefault="00106654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Provide a </w:t>
      </w:r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TV Studio Curtain of 100% </w:t>
      </w:r>
      <w:r w:rsidRPr="0085269F">
        <w:rPr>
          <w:rFonts w:asciiTheme="minorHAnsi" w:hAnsiTheme="minorHAnsi" w:cstheme="minorHAnsi"/>
          <w:sz w:val="22"/>
        </w:rPr>
        <w:t>inherently</w:t>
      </w:r>
      <w:r w:rsidR="00F45156" w:rsidRPr="0085269F">
        <w:rPr>
          <w:rFonts w:asciiTheme="minorHAnsi" w:hAnsiTheme="minorHAnsi" w:cstheme="minorHAnsi"/>
          <w:sz w:val="22"/>
        </w:rPr>
        <w:t xml:space="preserve"> Flame Resistant</w:t>
      </w:r>
      <w:r w:rsidR="00F45156" w:rsidRPr="0085269F">
        <w:rPr>
          <w:rFonts w:asciiTheme="minorHAnsi" w:hAnsiTheme="minorHAnsi" w:cstheme="minorHAnsi"/>
          <w:spacing w:val="-3"/>
          <w:sz w:val="22"/>
        </w:rPr>
        <w:t xml:space="preserve"> Trevira Polyester 72</w:t>
      </w:r>
      <w:r w:rsidR="00F45156" w:rsidRPr="0085269F">
        <w:rPr>
          <w:rFonts w:asciiTheme="minorHAnsi" w:hAnsiTheme="minorHAnsi" w:cstheme="minorHAnsi"/>
          <w:sz w:val="22"/>
        </w:rPr>
        <w:t>" min width, weighing no less than 14 ounces per linear yard.</w:t>
      </w:r>
    </w:p>
    <w:p w:rsidR="00F45156" w:rsidRPr="0085269F" w:rsidRDefault="00F45156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CURTAIN FABRICATION</w:t>
      </w:r>
    </w:p>
    <w:p w:rsidR="001001A9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Curtains:</w:t>
      </w:r>
    </w:p>
    <w:p w:rsidR="001001A9" w:rsidRPr="0085269F" w:rsidRDefault="00F45156" w:rsidP="001001A9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not less than 50% additional fullness for curtains and provide vertical seams, unless otherwise indicated.</w:t>
      </w:r>
    </w:p>
    <w:p w:rsidR="00F45156" w:rsidRPr="0085269F" w:rsidRDefault="00F45156" w:rsidP="001001A9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Do not use fabric cuts less than half width, and fabricate velour curtains with nap down.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Vertical Hems:  Provide not less than 2" wide with 1" tuck, and machine sewn with no salvage material visible from front of </w:t>
      </w:r>
      <w:r w:rsidR="001001A9" w:rsidRPr="0085269F">
        <w:rPr>
          <w:rFonts w:asciiTheme="minorHAnsi" w:hAnsiTheme="minorHAnsi" w:cstheme="minorHAnsi"/>
          <w:spacing w:val="-3"/>
          <w:sz w:val="22"/>
        </w:rPr>
        <w:t>curtain;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sew open ends of hems closed.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Turn Backs:  Where indicated, provide by folding 12" of face fabric turned back with 1" tuck and secure by sewing the turn back vertically.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Top Hems:  Reinforce by double-stitching 3½" wide heavy jute webbing to top edge with minimum 2" of face fabric turned under.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Pleats: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fullness in curtain by sewing 6" of additional material into double-stitched box pleats spaced at 12" o.c. along top hem reinforcing.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not less than No. 2 brass grommets spaced 12" o.c. and centered on box pleats, for tie lines, `S´ hooks, or Quick Links.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Arrange vertical seams so they do not fall on faces of pleats.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No.</w:t>
      </w:r>
      <w:r w:rsidR="00106654" w:rsidRPr="0085269F">
        <w:rPr>
          <w:rFonts w:asciiTheme="minorHAnsi" w:hAnsiTheme="minorHAnsi" w:cstheme="minorHAnsi"/>
          <w:spacing w:val="-3"/>
          <w:sz w:val="22"/>
        </w:rPr>
        <w:t>-</w:t>
      </w:r>
      <w:r w:rsidRPr="0085269F">
        <w:rPr>
          <w:rFonts w:asciiTheme="minorHAnsi" w:hAnsiTheme="minorHAnsi" w:cstheme="minorHAnsi"/>
          <w:spacing w:val="-3"/>
          <w:sz w:val="22"/>
        </w:rPr>
        <w:t>3 brass grommets for velour curtains at 6" spacing.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Bottom Hems: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lastRenderedPageBreak/>
        <w:t>For curtains that do not hang to floor, provide hems not less than 3" deep with 3/4"weight tape or galvanized jack chain.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For floor-length curtains, provide at least 6" deep hems with 1"weight tape.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Sew open ends of hem closed.</w:t>
      </w:r>
    </w:p>
    <w:p w:rsidR="00F45156" w:rsidRPr="0085269F" w:rsidRDefault="00F45156">
      <w:pPr>
        <w:widowControl/>
        <w:numPr>
          <w:ilvl w:val="1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Lining (if required):  Provide lining in same fullness as face fabric and finished 2" shorter than face fabric, and of same fiber type as face fabric.</w:t>
      </w:r>
    </w:p>
    <w:p w:rsidR="00F45156" w:rsidRPr="0085269F" w:rsidRDefault="00F45156">
      <w:pPr>
        <w:widowControl/>
        <w:numPr>
          <w:ilvl w:val="2"/>
          <w:numId w:val="10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Attach lining to face fabric along bottom line at seams with 4" long strips of heavy woven polyester tape.</w:t>
      </w:r>
    </w:p>
    <w:p w:rsidR="00F45156" w:rsidRPr="0085269F" w:rsidRDefault="00B4138D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METAL PRODUCTS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Steel pipe:  ASTM A53</w:t>
      </w:r>
      <w:r w:rsidR="001A4E6E" w:rsidRPr="0085269F">
        <w:rPr>
          <w:rFonts w:asciiTheme="minorHAnsi" w:hAnsiTheme="minorHAnsi" w:cstheme="minorHAnsi"/>
        </w:rPr>
        <w:t>/A53M</w:t>
      </w:r>
      <w:r w:rsidRPr="0085269F">
        <w:rPr>
          <w:rFonts w:asciiTheme="minorHAnsi" w:hAnsiTheme="minorHAnsi" w:cstheme="minorHAnsi"/>
        </w:rPr>
        <w:t>, Grade A; black, standard weight (Schedule 40), 1½" nominal, unless otherwise indicated.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Galvanized Steel Sheet:  </w:t>
      </w:r>
      <w:r w:rsidR="00106654" w:rsidRPr="0085269F">
        <w:rPr>
          <w:rFonts w:asciiTheme="minorHAnsi" w:hAnsiTheme="minorHAnsi" w:cstheme="minorHAnsi"/>
        </w:rPr>
        <w:t xml:space="preserve">Provide an </w:t>
      </w:r>
      <w:r w:rsidRPr="0085269F">
        <w:rPr>
          <w:rFonts w:asciiTheme="minorHAnsi" w:hAnsiTheme="minorHAnsi" w:cstheme="minorHAnsi"/>
        </w:rPr>
        <w:t>ASTM 653</w:t>
      </w:r>
      <w:r w:rsidR="001A4E6E" w:rsidRPr="0085269F">
        <w:rPr>
          <w:rFonts w:asciiTheme="minorHAnsi" w:hAnsiTheme="minorHAnsi" w:cstheme="minorHAnsi"/>
        </w:rPr>
        <w:t>/A653M</w:t>
      </w:r>
      <w:r w:rsidRPr="0085269F">
        <w:rPr>
          <w:rFonts w:asciiTheme="minorHAnsi" w:hAnsiTheme="minorHAnsi" w:cstheme="minorHAnsi"/>
        </w:rPr>
        <w:t xml:space="preserve"> zinc-coated carbon steel of commercial quality, conforming to ASTM A123</w:t>
      </w:r>
      <w:r w:rsidR="001A4E6E" w:rsidRPr="0085269F">
        <w:rPr>
          <w:rFonts w:asciiTheme="minorHAnsi" w:hAnsiTheme="minorHAnsi" w:cstheme="minorHAnsi"/>
        </w:rPr>
        <w:t>/A123M</w:t>
      </w:r>
      <w:r w:rsidRPr="0085269F">
        <w:rPr>
          <w:rFonts w:asciiTheme="minorHAnsi" w:hAnsiTheme="minorHAnsi" w:cstheme="minorHAnsi"/>
        </w:rPr>
        <w:t>- G60 zinc coating, 14-gauged minimum.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Aluminum:  Alloy and temper recommended by manufacturer for strength and corrosion resistance, mill finish</w:t>
      </w:r>
      <w:r w:rsidR="00F05AC3" w:rsidRPr="0085269F">
        <w:rPr>
          <w:rFonts w:asciiTheme="minorHAnsi" w:hAnsiTheme="minorHAnsi" w:cstheme="minorHAnsi"/>
        </w:rPr>
        <w:t>,</w:t>
      </w:r>
      <w:r w:rsidRPr="0085269F">
        <w:rPr>
          <w:rFonts w:asciiTheme="minorHAnsi" w:hAnsiTheme="minorHAnsi" w:cstheme="minorHAnsi"/>
        </w:rPr>
        <w:t xml:space="preserve"> ASTM B221 for extrusions.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Supports, Clamps and Anchors:  Sheet metal in manufacturer's standard gages, galvanized after fabrication in accordance with ASTM A153</w:t>
      </w:r>
      <w:r w:rsidR="001A4E6E" w:rsidRPr="0085269F">
        <w:rPr>
          <w:rFonts w:asciiTheme="minorHAnsi" w:hAnsiTheme="minorHAnsi" w:cstheme="minorHAnsi"/>
        </w:rPr>
        <w:t>/A153M</w:t>
      </w:r>
      <w:r w:rsidRPr="0085269F">
        <w:rPr>
          <w:rFonts w:asciiTheme="minorHAnsi" w:hAnsiTheme="minorHAnsi" w:cstheme="minorHAnsi"/>
        </w:rPr>
        <w:t>, Class B.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Support Chain</w:t>
      </w:r>
      <w:r w:rsidR="005F2902" w:rsidRPr="0085269F">
        <w:rPr>
          <w:rFonts w:asciiTheme="minorHAnsi" w:hAnsiTheme="minorHAnsi" w:cstheme="minorHAnsi"/>
        </w:rPr>
        <w:t xml:space="preserve"> (long link)</w:t>
      </w:r>
      <w:r w:rsidRPr="0085269F">
        <w:rPr>
          <w:rFonts w:asciiTheme="minorHAnsi" w:hAnsiTheme="minorHAnsi" w:cstheme="minorHAnsi"/>
        </w:rPr>
        <w:t>: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Min</w:t>
      </w:r>
      <w:r w:rsidR="00106654" w:rsidRPr="0085269F">
        <w:rPr>
          <w:rFonts w:asciiTheme="minorHAnsi" w:hAnsiTheme="minorHAnsi" w:cstheme="minorHAnsi"/>
        </w:rPr>
        <w:t>imum</w:t>
      </w:r>
      <w:r w:rsidRPr="0085269F">
        <w:rPr>
          <w:rFonts w:asciiTheme="minorHAnsi" w:hAnsiTheme="minorHAnsi" w:cstheme="minorHAnsi"/>
        </w:rPr>
        <w:t xml:space="preserve"> 3/16", not less than 0.276" dia. material (all welded proof coil) attached by</w:t>
      </w:r>
      <w:r w:rsidR="00A95A51" w:rsidRPr="0085269F">
        <w:rPr>
          <w:rFonts w:asciiTheme="minorHAnsi" w:hAnsiTheme="minorHAnsi" w:cstheme="minorHAnsi"/>
        </w:rPr>
        <w:t xml:space="preserve"> a forged screw pin </w:t>
      </w:r>
      <w:r w:rsidR="00172EE8" w:rsidRPr="0085269F">
        <w:rPr>
          <w:rFonts w:asciiTheme="minorHAnsi" w:hAnsiTheme="minorHAnsi" w:cstheme="minorHAnsi"/>
        </w:rPr>
        <w:t xml:space="preserve">shackle and </w:t>
      </w:r>
      <w:r w:rsidR="00A95A51" w:rsidRPr="0085269F">
        <w:rPr>
          <w:rFonts w:asciiTheme="minorHAnsi" w:hAnsiTheme="minorHAnsi" w:cstheme="minorHAnsi"/>
        </w:rPr>
        <w:t>safety bolt.</w:t>
      </w:r>
    </w:p>
    <w:p w:rsidR="005F2902" w:rsidRPr="0085269F" w:rsidRDefault="005F2902" w:rsidP="005F2902">
      <w:pPr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Wrap chain 1½ times around batten.</w:t>
      </w:r>
    </w:p>
    <w:p w:rsidR="00F45156" w:rsidRPr="0085269F" w:rsidRDefault="00A95A51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Use a pipe clamp on the batten if the chain is less than one foot from the end of the batten</w:t>
      </w:r>
      <w:r w:rsidR="00F45156" w:rsidRPr="0085269F">
        <w:rPr>
          <w:rFonts w:asciiTheme="minorHAnsi" w:hAnsiTheme="minorHAnsi" w:cstheme="minorHAnsi"/>
        </w:rPr>
        <w:t>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Inserts, Bolts and Fasteners:  </w:t>
      </w:r>
      <w:r w:rsidR="00106654" w:rsidRPr="0085269F">
        <w:rPr>
          <w:rFonts w:asciiTheme="minorHAnsi" w:hAnsiTheme="minorHAnsi" w:cstheme="minorHAnsi"/>
        </w:rPr>
        <w:t>Provide the m</w:t>
      </w:r>
      <w:r w:rsidRPr="0085269F">
        <w:rPr>
          <w:rFonts w:asciiTheme="minorHAnsi" w:hAnsiTheme="minorHAnsi" w:cstheme="minorHAnsi"/>
        </w:rPr>
        <w:t>anufacturer's standard.</w:t>
      </w:r>
    </w:p>
    <w:p w:rsidR="00F45156" w:rsidRPr="0085269F" w:rsidRDefault="00B4138D">
      <w:pPr>
        <w:widowControl/>
        <w:numPr>
          <w:ilvl w:val="0"/>
          <w:numId w:val="10"/>
        </w:numPr>
        <w:suppressAutoHyphens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CURTAIN TRACK -</w:t>
      </w:r>
      <w:r w:rsidR="00F45156" w:rsidRPr="0085269F">
        <w:rPr>
          <w:rFonts w:asciiTheme="minorHAnsi" w:hAnsiTheme="minorHAnsi" w:cstheme="minorHAnsi"/>
        </w:rPr>
        <w:t xml:space="preserve"> STRAIGHT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Steel Tracks, General:  Fabricate of not less than 0.075" (14</w:t>
      </w:r>
      <w:r w:rsidR="00106654" w:rsidRPr="0085269F">
        <w:rPr>
          <w:rFonts w:asciiTheme="minorHAnsi" w:hAnsiTheme="minorHAnsi" w:cstheme="minorHAnsi"/>
        </w:rPr>
        <w:t>-</w:t>
      </w:r>
      <w:r w:rsidRPr="0085269F">
        <w:rPr>
          <w:rFonts w:asciiTheme="minorHAnsi" w:hAnsiTheme="minorHAnsi" w:cstheme="minorHAnsi"/>
        </w:rPr>
        <w:t>gauge) nominal thickness galvanized roll-formed steel, with continuous bottom slot, and with each half of track in one continuous piece where applicable.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Provide curtain carriers for track spaced at 12" o.c.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Heavy Duty Track (Front Setting Curtain):  Equip track with heavy-duty live-end double pulley and heavy-duty dead-end single pulley, with 5" cast-iron or nylon wheels on ball bearings, enclosed in steel housings.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Provide curtain carriers of molded nylon with a pair of neoprene or nylon tired ball bearing wheels riveted parallel to body.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Equip carriers with neoprene or rubber bumper, heavy-duty swivel eye, and trim chain for attaching curtain ties, Quick Links or `S´ hooks.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Provide end stops for track and adjustable floor block designed to maintain proper tension on 3/8" stretch-resistant operating line of braided polypropylene or fiberglass center cord.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Medium Duty Track:  </w:t>
      </w:r>
      <w:r w:rsidR="00106654" w:rsidRPr="0085269F">
        <w:rPr>
          <w:rFonts w:asciiTheme="minorHAnsi" w:hAnsiTheme="minorHAnsi" w:cstheme="minorHAnsi"/>
        </w:rPr>
        <w:t>Provide adjustable pulley blocks</w:t>
      </w:r>
      <w:r w:rsidRPr="0085269F">
        <w:rPr>
          <w:rFonts w:asciiTheme="minorHAnsi" w:hAnsiTheme="minorHAnsi" w:cstheme="minorHAnsi"/>
        </w:rPr>
        <w:t xml:space="preserve"> containing sleeve-bearing wheels with guards.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Curtain carriers of plated or rust proof steel with pair of polyethylene wheels fastened parallel to body by rust proof steel rivets.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Carriers with swivel eye for attaching curtain snap or `S´ hook.  Provide end stops for track and adjustable floor block to maintain tension on ¼" stretch resistant operating line of braided polypropylene or fiberglass cord.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Provide carriers with backpack guide accessory to allow offstage curtain folding.</w:t>
      </w:r>
    </w:p>
    <w:p w:rsidR="00F45156" w:rsidRPr="0085269F" w:rsidRDefault="00F45156">
      <w:pPr>
        <w:pStyle w:val="Heading1"/>
        <w:keepNext w:val="0"/>
        <w:widowControl/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Products: Subject to compliance with requirements, provide one of the following: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r w:rsidRPr="0085269F">
        <w:rPr>
          <w:rFonts w:asciiTheme="minorHAnsi" w:hAnsiTheme="minorHAnsi" w:cstheme="minorHAnsi"/>
          <w:sz w:val="22"/>
        </w:rPr>
        <w:lastRenderedPageBreak/>
        <w:t>Silent Steel Model No. 280, Automatic Devices Company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r w:rsidRPr="0085269F">
        <w:rPr>
          <w:rFonts w:asciiTheme="minorHAnsi" w:hAnsiTheme="minorHAnsi" w:cstheme="minorHAnsi"/>
          <w:sz w:val="22"/>
        </w:rPr>
        <w:t>Tru-Roll Model No. 1000, Grosh Scenic Studios, Inc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r w:rsidRPr="0085269F">
        <w:rPr>
          <w:rFonts w:asciiTheme="minorHAnsi" w:hAnsiTheme="minorHAnsi" w:cstheme="minorHAnsi"/>
          <w:sz w:val="22"/>
        </w:rPr>
        <w:t>Atlas Silk Model No. 400, H &amp; H Specialties, Inc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r w:rsidRPr="0085269F">
        <w:rPr>
          <w:rFonts w:asciiTheme="minorHAnsi" w:hAnsiTheme="minorHAnsi" w:cstheme="minorHAnsi"/>
          <w:sz w:val="22"/>
        </w:rPr>
        <w:t>Silent Steel Model No.170, ADC for lighter weight applications</w:t>
      </w:r>
    </w:p>
    <w:p w:rsidR="00F45156" w:rsidRPr="0085269F" w:rsidRDefault="00F45156">
      <w:pPr>
        <w:widowControl/>
        <w:numPr>
          <w:ilvl w:val="2"/>
          <w:numId w:val="10"/>
        </w:numPr>
        <w:suppressAutoHyphens/>
        <w:rPr>
          <w:rFonts w:asciiTheme="minorHAnsi" w:hAnsiTheme="minorHAnsi" w:cstheme="minorHAnsi"/>
          <w:sz w:val="22"/>
        </w:rPr>
      </w:pPr>
      <w:r w:rsidRPr="0085269F">
        <w:rPr>
          <w:rFonts w:asciiTheme="minorHAnsi" w:hAnsiTheme="minorHAnsi" w:cstheme="minorHAnsi"/>
          <w:sz w:val="22"/>
        </w:rPr>
        <w:t>Other approved equal</w:t>
      </w:r>
    </w:p>
    <w:p w:rsidR="00F45156" w:rsidRPr="0085269F" w:rsidRDefault="00F45156">
      <w:pPr>
        <w:pStyle w:val="Heading1"/>
        <w:keepNext w:val="0"/>
        <w:widowControl/>
        <w:numPr>
          <w:ilvl w:val="0"/>
          <w:numId w:val="10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CURVED CURTAIN TRACK FABRICATION</w:t>
      </w:r>
    </w:p>
    <w:p w:rsidR="00F45156" w:rsidRPr="0085269F" w:rsidRDefault="00F45156">
      <w:pPr>
        <w:widowControl/>
        <w:tabs>
          <w:tab w:val="left" w:pos="450"/>
        </w:tabs>
        <w:suppressAutoHyphens/>
        <w:ind w:left="432"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(CYCLORAMNINTERMEDIATE SETTING/TV STUDIO CURTAINS)</w:t>
      </w:r>
    </w:p>
    <w:p w:rsidR="00F45156" w:rsidRPr="0085269F" w:rsidRDefault="00F45156">
      <w:pPr>
        <w:pStyle w:val="Heading1"/>
        <w:keepNext w:val="0"/>
        <w:widowControl/>
        <w:numPr>
          <w:ilvl w:val="1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Fabricate curved curtain tracks for walk-along operation without cord or pulleys, designed for rigid attachment to ceiling or hanging clamps.</w:t>
      </w:r>
    </w:p>
    <w:p w:rsidR="00F45156" w:rsidRPr="0085269F" w:rsidRDefault="00F45156">
      <w:pPr>
        <w:pStyle w:val="Heading1"/>
        <w:keepNext w:val="0"/>
        <w:widowControl/>
        <w:numPr>
          <w:ilvl w:val="1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Fabricate of not less than 0.075-inch (14</w:t>
      </w:r>
      <w:r w:rsidR="00106654" w:rsidRPr="0085269F">
        <w:rPr>
          <w:rFonts w:asciiTheme="minorHAnsi" w:hAnsiTheme="minorHAnsi" w:cstheme="minorHAnsi"/>
        </w:rPr>
        <w:t>-</w:t>
      </w:r>
      <w:r w:rsidRPr="0085269F">
        <w:rPr>
          <w:rFonts w:asciiTheme="minorHAnsi" w:hAnsiTheme="minorHAnsi" w:cstheme="minorHAnsi"/>
        </w:rPr>
        <w:t>gauge) nominal thickness galvanized roll-formed steel with continuous bottom slot.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Provide curtain carriers of plated or rustproof steel with pair of polyethylene wheels fastened parallel to body by rustproof steel rivets.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 xml:space="preserve">Equip carriers with swivel eye for attaching curtain ties, Quick </w:t>
      </w:r>
      <w:r w:rsidR="00106654" w:rsidRPr="0085269F">
        <w:rPr>
          <w:rFonts w:asciiTheme="minorHAnsi" w:hAnsiTheme="minorHAnsi" w:cstheme="minorHAnsi"/>
        </w:rPr>
        <w:t>Links,</w:t>
      </w:r>
      <w:r w:rsidRPr="0085269F">
        <w:rPr>
          <w:rFonts w:asciiTheme="minorHAnsi" w:hAnsiTheme="minorHAnsi" w:cstheme="minorHAnsi"/>
        </w:rPr>
        <w:t xml:space="preserve"> or `S´ hooks.</w:t>
      </w:r>
    </w:p>
    <w:p w:rsidR="00F45156" w:rsidRPr="0085269F" w:rsidRDefault="00F45156">
      <w:pPr>
        <w:pStyle w:val="Heading1"/>
        <w:keepNext w:val="0"/>
        <w:widowControl/>
        <w:numPr>
          <w:ilvl w:val="1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Subject to compliance with requirements,</w:t>
      </w:r>
      <w:r w:rsidR="00106654" w:rsidRPr="0085269F">
        <w:rPr>
          <w:rFonts w:asciiTheme="minorHAnsi" w:hAnsiTheme="minorHAnsi" w:cstheme="minorHAnsi"/>
        </w:rPr>
        <w:t xml:space="preserve"> </w:t>
      </w:r>
      <w:r w:rsidRPr="0085269F">
        <w:rPr>
          <w:rFonts w:asciiTheme="minorHAnsi" w:hAnsiTheme="minorHAnsi" w:cstheme="minorHAnsi"/>
        </w:rPr>
        <w:t xml:space="preserve">curved tracks </w:t>
      </w:r>
      <w:r w:rsidR="00AE58FB" w:rsidRPr="0085269F">
        <w:rPr>
          <w:rFonts w:asciiTheme="minorHAnsi" w:hAnsiTheme="minorHAnsi" w:cstheme="minorHAnsi"/>
        </w:rPr>
        <w:t xml:space="preserve">allowable </w:t>
      </w:r>
      <w:r w:rsidRPr="0085269F">
        <w:rPr>
          <w:rFonts w:asciiTheme="minorHAnsi" w:hAnsiTheme="minorHAnsi" w:cstheme="minorHAnsi"/>
        </w:rPr>
        <w:t>in the work include, but are not limited to, the following: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Besteel model No. 140 Curve, Automatic Devices Co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Atlas Silk Model No 154 Curve, H &amp; H Specialties, Inc</w:t>
      </w:r>
    </w:p>
    <w:p w:rsidR="00F45156" w:rsidRPr="0085269F" w:rsidRDefault="00F45156">
      <w:pPr>
        <w:pStyle w:val="Heading1"/>
        <w:keepNext w:val="0"/>
        <w:widowControl/>
        <w:numPr>
          <w:ilvl w:val="2"/>
          <w:numId w:val="16"/>
        </w:numPr>
        <w:rPr>
          <w:rFonts w:asciiTheme="minorHAnsi" w:hAnsiTheme="minorHAnsi" w:cstheme="minorHAnsi"/>
        </w:rPr>
      </w:pPr>
      <w:r w:rsidRPr="0085269F">
        <w:rPr>
          <w:rFonts w:asciiTheme="minorHAnsi" w:hAnsiTheme="minorHAnsi" w:cstheme="minorHAnsi"/>
        </w:rPr>
        <w:t>Other approved equal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 w:rsidP="002E24D6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PART 3</w:t>
      </w:r>
      <w:r w:rsidR="00067EB1" w:rsidRPr="0085269F">
        <w:rPr>
          <w:rFonts w:asciiTheme="minorHAnsi" w:hAnsiTheme="minorHAnsi" w:cstheme="minorHAnsi"/>
          <w:spacing w:val="-3"/>
          <w:sz w:val="22"/>
        </w:rPr>
        <w:fldChar w:fldCharType="begin"/>
      </w:r>
      <w:r w:rsidRPr="0085269F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="00067EB1" w:rsidRPr="0085269F">
        <w:rPr>
          <w:rFonts w:asciiTheme="minorHAnsi" w:hAnsiTheme="minorHAnsi" w:cstheme="minorHAnsi"/>
          <w:spacing w:val="-3"/>
          <w:sz w:val="22"/>
        </w:rPr>
        <w:fldChar w:fldCharType="end"/>
      </w:r>
      <w:r w:rsidR="002E24D6" w:rsidRPr="0085269F">
        <w:rPr>
          <w:rFonts w:asciiTheme="minorHAnsi" w:hAnsiTheme="minorHAnsi" w:cstheme="minorHAnsi"/>
          <w:spacing w:val="-3"/>
          <w:sz w:val="22"/>
        </w:rPr>
        <w:tab/>
      </w:r>
      <w:r w:rsidRPr="0085269F">
        <w:rPr>
          <w:rFonts w:asciiTheme="minorHAnsi" w:hAnsiTheme="minorHAnsi" w:cstheme="minorHAnsi"/>
          <w:spacing w:val="-3"/>
          <w:sz w:val="22"/>
        </w:rPr>
        <w:t>EXECUTION</w:t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EXAMINATION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Verify site conditions under the provisions of </w:t>
      </w:r>
      <w:r w:rsidR="00B4138D" w:rsidRPr="0085269F">
        <w:rPr>
          <w:rFonts w:asciiTheme="minorHAnsi" w:hAnsiTheme="minorHAnsi" w:cstheme="minorHAnsi"/>
          <w:spacing w:val="-3"/>
          <w:sz w:val="22"/>
        </w:rPr>
        <w:t>Section 01</w:t>
      </w:r>
      <w:r w:rsidR="00AE58FB" w:rsidRPr="0085269F">
        <w:rPr>
          <w:rFonts w:asciiTheme="minorHAnsi" w:hAnsiTheme="minorHAnsi" w:cstheme="minorHAnsi"/>
          <w:spacing w:val="-3"/>
          <w:sz w:val="22"/>
        </w:rPr>
        <w:t xml:space="preserve"> 31 00</w:t>
      </w:r>
      <w:r w:rsidRPr="0085269F">
        <w:rPr>
          <w:rFonts w:asciiTheme="minorHAnsi" w:hAnsiTheme="minorHAnsi" w:cstheme="minorHAnsi"/>
          <w:spacing w:val="-3"/>
          <w:sz w:val="22"/>
        </w:rPr>
        <w:t>.</w:t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PREPARATION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Furnish layout for inserts, clips or other supports installed by other trades.</w:t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INSTALLATION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Install in accordance with approved submittals, manufacturer's printed </w:t>
      </w:r>
      <w:r w:rsidR="00AE58FB" w:rsidRPr="0085269F">
        <w:rPr>
          <w:rFonts w:asciiTheme="minorHAnsi" w:hAnsiTheme="minorHAnsi" w:cstheme="minorHAnsi"/>
          <w:spacing w:val="-3"/>
          <w:sz w:val="22"/>
        </w:rPr>
        <w:t>instructions,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and recommendations, </w:t>
      </w:r>
      <w:r w:rsidR="00AE58FB" w:rsidRPr="0085269F">
        <w:rPr>
          <w:rFonts w:asciiTheme="minorHAnsi" w:hAnsiTheme="minorHAnsi" w:cstheme="minorHAnsi"/>
          <w:spacing w:val="-3"/>
          <w:sz w:val="22"/>
        </w:rPr>
        <w:t>complying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with governing regulations.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Verify all materials are properly tagged</w:t>
      </w:r>
      <w:r w:rsidR="00AE58FB" w:rsidRPr="0085269F">
        <w:rPr>
          <w:rFonts w:asciiTheme="minorHAnsi" w:hAnsiTheme="minorHAnsi" w:cstheme="minorHAnsi"/>
          <w:spacing w:val="-3"/>
          <w:sz w:val="22"/>
        </w:rPr>
        <w:t>,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certified for fire </w:t>
      </w:r>
      <w:r w:rsidR="00AE58FB" w:rsidRPr="0085269F">
        <w:rPr>
          <w:rFonts w:asciiTheme="minorHAnsi" w:hAnsiTheme="minorHAnsi" w:cstheme="minorHAnsi"/>
          <w:spacing w:val="-3"/>
          <w:sz w:val="22"/>
        </w:rPr>
        <w:t>resistance,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and flame retardant</w:t>
      </w:r>
      <w:r w:rsidR="00073048" w:rsidRPr="0085269F">
        <w:rPr>
          <w:rFonts w:asciiTheme="minorHAnsi" w:hAnsiTheme="minorHAnsi" w:cstheme="minorHAnsi"/>
          <w:spacing w:val="-3"/>
          <w:sz w:val="22"/>
        </w:rPr>
        <w:t>.</w:t>
      </w:r>
    </w:p>
    <w:p w:rsidR="00F45156" w:rsidRPr="0085269F" w:rsidRDefault="00F45156">
      <w:pPr>
        <w:widowControl/>
        <w:suppressAutoHyphens/>
        <w:ind w:left="432"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BATTENS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Fabricate battens from steel pipe with a minimum number of joints.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As necessary for required lengths, connect pipe with a drive fit pipe sleeve not less than 18" long, and secure with four flush rivets, plug welds, threaded couplings, or another equally secure method.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Shop paint completed pipe battens with black paint to comply with Section 09900.</w:t>
      </w:r>
    </w:p>
    <w:p w:rsidR="001001A9" w:rsidRPr="0085269F" w:rsidRDefault="00AE58FB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In the </w:t>
      </w:r>
      <w:r w:rsidR="00F45156" w:rsidRPr="0085269F">
        <w:rPr>
          <w:rFonts w:asciiTheme="minorHAnsi" w:hAnsiTheme="minorHAnsi" w:cstheme="minorHAnsi"/>
          <w:spacing w:val="-3"/>
          <w:sz w:val="22"/>
        </w:rPr>
        <w:t>TV Studio Fabricate a 5'</w:t>
      </w:r>
      <w:r w:rsidR="003C2DC1">
        <w:rPr>
          <w:rFonts w:asciiTheme="minorHAnsi" w:hAnsiTheme="minorHAnsi" w:cstheme="minorHAnsi"/>
          <w:spacing w:val="-3"/>
          <w:sz w:val="22"/>
        </w:rPr>
        <w:t>-0" x 5'-0" pipe grid with over</w:t>
      </w:r>
      <w:r w:rsidR="00F45156" w:rsidRPr="0085269F">
        <w:rPr>
          <w:rFonts w:asciiTheme="minorHAnsi" w:hAnsiTheme="minorHAnsi" w:cstheme="minorHAnsi"/>
          <w:spacing w:val="-3"/>
          <w:sz w:val="22"/>
        </w:rPr>
        <w:t>all size per plans, 6" from curtained walls.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Provide matching fittings at all pipe intersections.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Install battens by suspending at proper heights with steel chains, aircraft </w:t>
      </w:r>
      <w:r w:rsidR="00AE58FB" w:rsidRPr="0085269F">
        <w:rPr>
          <w:rFonts w:asciiTheme="minorHAnsi" w:hAnsiTheme="minorHAnsi" w:cstheme="minorHAnsi"/>
          <w:spacing w:val="-3"/>
          <w:sz w:val="22"/>
        </w:rPr>
        <w:t>cable,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or minimum 3/8" all thread spaced at not more than 10' o.c.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Secure minimum 3/16" all welded proof coil chains, aircraft cable or 3/8" all thread either directly to structures or to inserts, eye-screws, or other devices that are secure and appropriate to substrate, and that will not deteriorate or fail with age or elevated temperatures.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Coordinate suspension penetrations with suspended ceiling, neatly working grid and cut ceiling tile around and tight to chains/hangers.</w:t>
      </w:r>
    </w:p>
    <w:p w:rsidR="0085269F" w:rsidRDefault="0085269F">
      <w:pPr>
        <w:widowControl/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br w:type="page"/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lastRenderedPageBreak/>
        <w:t>TRACK INSTALLATION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Above Structure Mounted Tracks: Secure min 3/16" all welded proof coil chains, air craft cable or 3/8" all thread directly to structures or to inserts, eye-screws, or other devices that are secure and appropriate to substrate, and that will not deteriorate or fail with age or elevated temperatures.</w:t>
      </w:r>
    </w:p>
    <w:p w:rsidR="00F45156" w:rsidRPr="0085269F" w:rsidRDefault="00F45156">
      <w:pPr>
        <w:widowControl/>
        <w:numPr>
          <w:ilvl w:val="2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Coordinate suspension penetrations with suspended ceiling, neatly working grid and cut ceiling tile around and tight to chains/hangers.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Wall Mounted Tracks: Install tracks by suspending from manufacturer's special heavy-duty steel "L" brackets securely mounted to wall construction at recommended spacing.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Batten-hung Tracks: Install track by suspending from pipe batten with manufacturer's special pipe clamps at recommended spacing.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Heavy-Duty Track: Do not exceed 7' between supports.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Medium-Duty Track: Do not exceed 6' between supports.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Curved/Walk-Along Track: Do not exceed 4' between supports, and provide additional supports at curves and splices.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Install track for center-parting curtains with not less than a 2' overlap of track sections at center, supported by special lap clamps.</w:t>
      </w:r>
    </w:p>
    <w:p w:rsidR="00F45156" w:rsidRPr="0085269F" w:rsidRDefault="00F45156">
      <w:pPr>
        <w:widowControl/>
        <w:numPr>
          <w:ilvl w:val="0"/>
          <w:numId w:val="11"/>
        </w:numPr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CURTAIN INSTALLATION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>Track-Hung: Secure curtains to track carriers with track manufacturer's special heavy duty S hooks or Quick Links for grommets.</w:t>
      </w:r>
    </w:p>
    <w:p w:rsidR="00F45156" w:rsidRPr="0085269F" w:rsidRDefault="00F45156">
      <w:pPr>
        <w:widowControl/>
        <w:numPr>
          <w:ilvl w:val="1"/>
          <w:numId w:val="1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  <w:spacing w:val="-3"/>
          <w:sz w:val="22"/>
        </w:rPr>
        <w:t xml:space="preserve">Batten Hung: Secure curtains to pipe battens with minimum </w:t>
      </w:r>
      <w:r w:rsidR="00181470" w:rsidRPr="0085269F">
        <w:rPr>
          <w:rFonts w:asciiTheme="minorHAnsi" w:hAnsiTheme="minorHAnsi" w:cstheme="minorHAnsi"/>
          <w:spacing w:val="-3"/>
          <w:sz w:val="22"/>
        </w:rPr>
        <w:t>#4 (1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/8" </w:t>
      </w:r>
      <w:r w:rsidR="00181470" w:rsidRPr="0085269F">
        <w:rPr>
          <w:rFonts w:asciiTheme="minorHAnsi" w:hAnsiTheme="minorHAnsi" w:cstheme="minorHAnsi"/>
          <w:spacing w:val="-3"/>
          <w:sz w:val="22"/>
        </w:rPr>
        <w:t>nominal size)</w:t>
      </w:r>
      <w:r w:rsidRPr="0085269F">
        <w:rPr>
          <w:rFonts w:asciiTheme="minorHAnsi" w:hAnsiTheme="minorHAnsi" w:cstheme="minorHAnsi"/>
          <w:spacing w:val="-3"/>
          <w:sz w:val="22"/>
        </w:rPr>
        <w:t xml:space="preserve"> by 36" long braided soft cotton tie lines.</w:t>
      </w:r>
      <w:r w:rsidR="002945AB" w:rsidRPr="0085269F">
        <w:rPr>
          <w:rFonts w:asciiTheme="minorHAnsi" w:hAnsiTheme="minorHAnsi" w:cstheme="minorHAnsi"/>
          <w:spacing w:val="-3"/>
          <w:sz w:val="22"/>
        </w:rPr>
        <w:t xml:space="preserve"> Run tie lines through curtain grommets.</w:t>
      </w:r>
    </w:p>
    <w:p w:rsidR="00F45156" w:rsidRPr="0085269F" w:rsidRDefault="00F45156">
      <w:pPr>
        <w:widowControl/>
        <w:suppressAutoHyphens/>
        <w:rPr>
          <w:rFonts w:asciiTheme="minorHAnsi" w:hAnsiTheme="minorHAnsi" w:cstheme="minorHAnsi"/>
          <w:spacing w:val="-3"/>
          <w:sz w:val="22"/>
        </w:rPr>
      </w:pPr>
    </w:p>
    <w:p w:rsidR="00F45156" w:rsidRPr="0085269F" w:rsidRDefault="00F45156">
      <w:pPr>
        <w:widowControl/>
        <w:suppressAutoHyphens/>
        <w:jc w:val="center"/>
        <w:rPr>
          <w:rFonts w:asciiTheme="minorHAnsi" w:hAnsiTheme="minorHAnsi" w:cstheme="minorHAnsi"/>
          <w:spacing w:val="-3"/>
          <w:sz w:val="22"/>
        </w:rPr>
      </w:pPr>
      <w:r w:rsidRPr="0085269F">
        <w:rPr>
          <w:rFonts w:asciiTheme="minorHAnsi" w:hAnsiTheme="minorHAnsi" w:cstheme="minorHAnsi"/>
        </w:rPr>
        <w:t>END OF SECTION</w:t>
      </w:r>
    </w:p>
    <w:sectPr w:rsidR="00F45156" w:rsidRPr="0085269F" w:rsidSect="00396ABB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44" w:rsidRDefault="002B2744">
      <w:pPr>
        <w:spacing w:line="20" w:lineRule="exact"/>
      </w:pPr>
    </w:p>
  </w:endnote>
  <w:endnote w:type="continuationSeparator" w:id="0">
    <w:p w:rsidR="002B2744" w:rsidRDefault="002B2744">
      <w:r>
        <w:t xml:space="preserve"> </w:t>
      </w:r>
    </w:p>
  </w:endnote>
  <w:endnote w:type="continuationNotice" w:id="1">
    <w:p w:rsidR="002B2744" w:rsidRDefault="002B27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8C" w:rsidRPr="0085269F" w:rsidRDefault="00B07C8C">
    <w:pPr>
      <w:tabs>
        <w:tab w:val="center" w:pos="4680"/>
        <w:tab w:val="right" w:pos="9360"/>
      </w:tabs>
      <w:suppressAutoHyphens/>
      <w:rPr>
        <w:rFonts w:asciiTheme="minorHAnsi" w:hAnsiTheme="minorHAnsi" w:cstheme="minorHAnsi"/>
        <w:spacing w:val="-3"/>
        <w:sz w:val="22"/>
        <w:szCs w:val="22"/>
      </w:rPr>
    </w:pPr>
    <w:r w:rsidRPr="0085269F">
      <w:rPr>
        <w:rFonts w:asciiTheme="minorHAnsi" w:hAnsiTheme="minorHAnsi" w:cstheme="minorHAnsi"/>
        <w:spacing w:val="-3"/>
        <w:sz w:val="22"/>
        <w:szCs w:val="22"/>
      </w:rPr>
      <w:tab/>
    </w:r>
    <w:r w:rsidRPr="0085269F">
      <w:rPr>
        <w:rFonts w:asciiTheme="minorHAnsi" w:hAnsiTheme="minorHAnsi" w:cstheme="minorHAnsi"/>
        <w:spacing w:val="-3"/>
        <w:sz w:val="22"/>
      </w:rPr>
      <w:t xml:space="preserve">11 61 53 </w:t>
    </w:r>
    <w:r w:rsidRPr="0085269F">
      <w:rPr>
        <w:rFonts w:asciiTheme="minorHAnsi" w:hAnsiTheme="minorHAnsi" w:cstheme="minorHAnsi"/>
        <w:spacing w:val="-3"/>
        <w:sz w:val="22"/>
        <w:szCs w:val="22"/>
      </w:rPr>
      <w:t xml:space="preserve">- </w:t>
    </w:r>
    <w:r w:rsidRPr="0085269F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85269F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Pr="0085269F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CE3FF3">
      <w:rPr>
        <w:rFonts w:asciiTheme="minorHAnsi" w:hAnsiTheme="minorHAnsi" w:cstheme="minorHAnsi"/>
        <w:noProof/>
        <w:spacing w:val="-3"/>
        <w:sz w:val="22"/>
        <w:szCs w:val="22"/>
      </w:rPr>
      <w:t>4</w:t>
    </w:r>
    <w:r w:rsidRPr="0085269F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85269F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Pr="0085269F">
      <w:rPr>
        <w:rStyle w:val="PageNumber"/>
        <w:rFonts w:asciiTheme="minorHAnsi" w:hAnsiTheme="minorHAnsi" w:cstheme="minorHAnsi"/>
        <w:sz w:val="22"/>
      </w:rPr>
      <w:fldChar w:fldCharType="begin"/>
    </w:r>
    <w:r w:rsidRPr="0085269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85269F">
      <w:rPr>
        <w:rStyle w:val="PageNumber"/>
        <w:rFonts w:asciiTheme="minorHAnsi" w:hAnsiTheme="minorHAnsi" w:cstheme="minorHAnsi"/>
        <w:sz w:val="22"/>
      </w:rPr>
      <w:fldChar w:fldCharType="separate"/>
    </w:r>
    <w:r w:rsidR="00CE3FF3">
      <w:rPr>
        <w:rStyle w:val="PageNumber"/>
        <w:rFonts w:asciiTheme="minorHAnsi" w:hAnsiTheme="minorHAnsi" w:cstheme="minorHAnsi"/>
        <w:noProof/>
        <w:sz w:val="22"/>
      </w:rPr>
      <w:t>5</w:t>
    </w:r>
    <w:r w:rsidRPr="0085269F">
      <w:rPr>
        <w:rStyle w:val="PageNumber"/>
        <w:rFonts w:asciiTheme="minorHAnsi" w:hAnsiTheme="minorHAnsi" w:cstheme="minorHAnsi"/>
        <w:sz w:val="22"/>
      </w:rPr>
      <w:fldChar w:fldCharType="end"/>
    </w:r>
    <w:r w:rsidRPr="0085269F">
      <w:rPr>
        <w:rFonts w:asciiTheme="minorHAnsi" w:hAnsiTheme="minorHAnsi" w:cstheme="minorHAnsi"/>
        <w:spacing w:val="-3"/>
        <w:sz w:val="22"/>
        <w:szCs w:val="22"/>
      </w:rPr>
      <w:tab/>
      <w:t>Stage Curtains</w:t>
    </w:r>
    <w:r w:rsidRPr="0085269F">
      <w:rPr>
        <w:rFonts w:asciiTheme="minorHAnsi" w:hAnsiTheme="minorHAnsi" w:cstheme="minorHAnsi"/>
        <w:spacing w:val="-3"/>
        <w:sz w:val="22"/>
      </w:rPr>
      <w:t xml:space="preserve"> </w:t>
    </w:r>
  </w:p>
  <w:p w:rsidR="00B07C8C" w:rsidRPr="0085269F" w:rsidRDefault="00B07C8C">
    <w:pPr>
      <w:tabs>
        <w:tab w:val="center" w:pos="4680"/>
        <w:tab w:val="right" w:pos="9360"/>
      </w:tabs>
      <w:suppressAutoHyphens/>
      <w:rPr>
        <w:rFonts w:asciiTheme="minorHAnsi" w:hAnsiTheme="minorHAnsi" w:cstheme="minorHAnsi"/>
        <w:spacing w:val="-3"/>
        <w:sz w:val="22"/>
        <w:szCs w:val="22"/>
      </w:rPr>
    </w:pPr>
    <w:r w:rsidRPr="0085269F">
      <w:rPr>
        <w:rFonts w:asciiTheme="minorHAnsi" w:hAnsiTheme="minorHAnsi" w:cstheme="minorHAnsi"/>
        <w:spacing w:val="-3"/>
        <w:sz w:val="22"/>
        <w:szCs w:val="22"/>
      </w:rPr>
      <w:tab/>
    </w:r>
    <w:r w:rsidRPr="0085269F">
      <w:rPr>
        <w:rFonts w:asciiTheme="minorHAnsi" w:hAnsiTheme="minorHAnsi" w:cstheme="minorHAnsi"/>
        <w:spacing w:val="-3"/>
        <w:sz w:val="22"/>
        <w:szCs w:val="22"/>
      </w:rPr>
      <w:tab/>
    </w:r>
    <w:r w:rsidR="0085269F">
      <w:rPr>
        <w:rFonts w:asciiTheme="minorHAnsi" w:hAnsiTheme="minorHAnsi" w:cstheme="minorHAnsi"/>
        <w:spacing w:val="-3"/>
        <w:sz w:val="22"/>
        <w:szCs w:val="22"/>
      </w:rPr>
      <w:t>DMS 2020</w:t>
    </w:r>
    <w:r w:rsidR="00B97390">
      <w:rPr>
        <w:rFonts w:asciiTheme="minorHAnsi" w:hAnsiTheme="minorHAnsi" w:cstheme="minorHAnsi"/>
        <w:spacing w:val="-3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44" w:rsidRDefault="002B2744">
      <w:r>
        <w:separator/>
      </w:r>
    </w:p>
  </w:footnote>
  <w:footnote w:type="continuationSeparator" w:id="0">
    <w:p w:rsidR="002B2744" w:rsidRDefault="002B2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8C" w:rsidRPr="0085269F" w:rsidRDefault="00B07C8C">
    <w:pPr>
      <w:pStyle w:val="Header"/>
      <w:rPr>
        <w:rFonts w:asciiTheme="minorHAnsi" w:hAnsiTheme="minorHAnsi" w:cstheme="minorHAnsi"/>
        <w:sz w:val="22"/>
        <w:szCs w:val="22"/>
      </w:rPr>
    </w:pPr>
    <w:r w:rsidRPr="0085269F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85269F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85269F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85269F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07C8C" w:rsidRPr="0085269F" w:rsidRDefault="00B07C8C">
    <w:pPr>
      <w:pStyle w:val="Header"/>
      <w:rPr>
        <w:rFonts w:asciiTheme="minorHAnsi" w:hAnsiTheme="minorHAnsi" w:cstheme="minorHAnsi"/>
        <w:sz w:val="22"/>
        <w:szCs w:val="22"/>
      </w:rPr>
    </w:pPr>
    <w:r w:rsidRPr="0085269F">
      <w:rPr>
        <w:rFonts w:asciiTheme="minorHAnsi" w:hAnsiTheme="minorHAnsi" w:cstheme="minorHAnsi"/>
        <w:sz w:val="22"/>
        <w:szCs w:val="22"/>
      </w:rPr>
      <w:t>Project Name</w:t>
    </w:r>
  </w:p>
  <w:p w:rsidR="00B07C8C" w:rsidRPr="0085269F" w:rsidRDefault="00B07C8C">
    <w:pPr>
      <w:pStyle w:val="Header"/>
      <w:rPr>
        <w:rFonts w:asciiTheme="minorHAnsi" w:hAnsiTheme="minorHAnsi" w:cstheme="minorHAnsi"/>
        <w:sz w:val="22"/>
        <w:szCs w:val="22"/>
      </w:rPr>
    </w:pPr>
    <w:r w:rsidRPr="0085269F">
      <w:rPr>
        <w:rFonts w:asciiTheme="minorHAnsi" w:hAnsiTheme="minorHAnsi" w:cstheme="minorHAnsi"/>
        <w:sz w:val="22"/>
        <w:szCs w:val="22"/>
      </w:rPr>
      <w:t>SDPBC Project No.</w:t>
    </w:r>
  </w:p>
  <w:p w:rsidR="00B07C8C" w:rsidRDefault="00B07C8C">
    <w:pPr>
      <w:pStyle w:val="Header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6270"/>
    <w:multiLevelType w:val="multilevel"/>
    <w:tmpl w:val="8CCE522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B402AC8"/>
    <w:multiLevelType w:val="multilevel"/>
    <w:tmpl w:val="EEDAD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362F7C"/>
    <w:multiLevelType w:val="multilevel"/>
    <w:tmpl w:val="A6B2AA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341A9B"/>
    <w:multiLevelType w:val="multilevel"/>
    <w:tmpl w:val="2A347F4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4" w15:restartNumberingAfterBreak="0">
    <w:nsid w:val="42EE6595"/>
    <w:multiLevelType w:val="hybridMultilevel"/>
    <w:tmpl w:val="A274B8E6"/>
    <w:lvl w:ilvl="0" w:tplc="629C6246">
      <w:start w:val="1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3B41469"/>
    <w:multiLevelType w:val="multilevel"/>
    <w:tmpl w:val="6C8EFF26"/>
    <w:lvl w:ilvl="0">
      <w:start w:val="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063F9B"/>
    <w:multiLevelType w:val="hybridMultilevel"/>
    <w:tmpl w:val="8FF8C08C"/>
    <w:lvl w:ilvl="0" w:tplc="26F01928">
      <w:start w:val="5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59AD7837"/>
    <w:multiLevelType w:val="hybridMultilevel"/>
    <w:tmpl w:val="5CD60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AD60F28"/>
    <w:multiLevelType w:val="multilevel"/>
    <w:tmpl w:val="31D6325E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ED53BEB"/>
    <w:multiLevelType w:val="hybridMultilevel"/>
    <w:tmpl w:val="424CC23A"/>
    <w:lvl w:ilvl="0" w:tplc="C5D61B14">
      <w:start w:val="2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6FA26A3F"/>
    <w:multiLevelType w:val="hybridMultilevel"/>
    <w:tmpl w:val="4B4E6058"/>
    <w:lvl w:ilvl="0" w:tplc="860A9492">
      <w:start w:val="1"/>
      <w:numFmt w:val="upperLetter"/>
      <w:lvlText w:val="%1."/>
      <w:lvlJc w:val="left"/>
      <w:pPr>
        <w:tabs>
          <w:tab w:val="num" w:pos="1575"/>
        </w:tabs>
        <w:ind w:left="157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70622191"/>
    <w:multiLevelType w:val="multilevel"/>
    <w:tmpl w:val="09EC06E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7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6"/>
    <w:rsid w:val="000646F6"/>
    <w:rsid w:val="00067EB1"/>
    <w:rsid w:val="00073048"/>
    <w:rsid w:val="001001A9"/>
    <w:rsid w:val="00106654"/>
    <w:rsid w:val="0013783C"/>
    <w:rsid w:val="00154519"/>
    <w:rsid w:val="00172EE8"/>
    <w:rsid w:val="00181470"/>
    <w:rsid w:val="001A4E6E"/>
    <w:rsid w:val="001C7A65"/>
    <w:rsid w:val="002945AB"/>
    <w:rsid w:val="002960DE"/>
    <w:rsid w:val="002B2744"/>
    <w:rsid w:val="002E24D6"/>
    <w:rsid w:val="00337469"/>
    <w:rsid w:val="003555B6"/>
    <w:rsid w:val="00396ABB"/>
    <w:rsid w:val="003C2DC1"/>
    <w:rsid w:val="005C5DA4"/>
    <w:rsid w:val="005F2902"/>
    <w:rsid w:val="006D4D5E"/>
    <w:rsid w:val="006F7B5D"/>
    <w:rsid w:val="007641F5"/>
    <w:rsid w:val="007F3E7C"/>
    <w:rsid w:val="0081325A"/>
    <w:rsid w:val="0085269F"/>
    <w:rsid w:val="008812CB"/>
    <w:rsid w:val="009D2F62"/>
    <w:rsid w:val="00A51A6F"/>
    <w:rsid w:val="00A709B7"/>
    <w:rsid w:val="00A95A51"/>
    <w:rsid w:val="00AE58FB"/>
    <w:rsid w:val="00B07C8C"/>
    <w:rsid w:val="00B36B9C"/>
    <w:rsid w:val="00B4138D"/>
    <w:rsid w:val="00B9401D"/>
    <w:rsid w:val="00B97390"/>
    <w:rsid w:val="00BE0049"/>
    <w:rsid w:val="00CE3FF3"/>
    <w:rsid w:val="00D1428C"/>
    <w:rsid w:val="00EB7560"/>
    <w:rsid w:val="00F05AC3"/>
    <w:rsid w:val="00F45156"/>
    <w:rsid w:val="00F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14364A-3234-436A-A3DF-895BF203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F5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641F5"/>
    <w:pPr>
      <w:keepNext/>
      <w:numPr>
        <w:ilvl w:val="1"/>
        <w:numId w:val="10"/>
      </w:numPr>
      <w:suppressAutoHyphens/>
      <w:outlineLvl w:val="0"/>
    </w:pPr>
    <w:rPr>
      <w:spacing w:val="-3"/>
      <w:sz w:val="22"/>
    </w:rPr>
  </w:style>
  <w:style w:type="paragraph" w:styleId="Heading2">
    <w:name w:val="heading 2"/>
    <w:basedOn w:val="Normal"/>
    <w:next w:val="Normal"/>
    <w:qFormat/>
    <w:rsid w:val="007641F5"/>
    <w:pPr>
      <w:keepNext/>
      <w:widowControl/>
      <w:autoSpaceDE w:val="0"/>
      <w:autoSpaceDN w:val="0"/>
      <w:adjustRightInd w:val="0"/>
      <w:outlineLvl w:val="1"/>
    </w:pPr>
    <w:rPr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641F5"/>
  </w:style>
  <w:style w:type="character" w:styleId="EndnoteReference">
    <w:name w:val="endnote reference"/>
    <w:basedOn w:val="DefaultParagraphFont"/>
    <w:semiHidden/>
    <w:rsid w:val="007641F5"/>
    <w:rPr>
      <w:vertAlign w:val="superscript"/>
    </w:rPr>
  </w:style>
  <w:style w:type="paragraph" w:styleId="FootnoteText">
    <w:name w:val="footnote text"/>
    <w:basedOn w:val="Normal"/>
    <w:semiHidden/>
    <w:rsid w:val="007641F5"/>
  </w:style>
  <w:style w:type="character" w:styleId="FootnoteReference">
    <w:name w:val="footnote reference"/>
    <w:basedOn w:val="DefaultParagraphFont"/>
    <w:semiHidden/>
    <w:rsid w:val="007641F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641F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641F5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641F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641F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641F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641F5"/>
  </w:style>
  <w:style w:type="character" w:customStyle="1" w:styleId="EquationCaption">
    <w:name w:val="_Equation Caption"/>
    <w:rsid w:val="007641F5"/>
  </w:style>
  <w:style w:type="paragraph" w:styleId="Header">
    <w:name w:val="header"/>
    <w:basedOn w:val="Normal"/>
    <w:rsid w:val="00764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1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1F5"/>
  </w:style>
  <w:style w:type="paragraph" w:styleId="BalloonText">
    <w:name w:val="Balloon Text"/>
    <w:basedOn w:val="Normal"/>
    <w:semiHidden/>
    <w:rsid w:val="002E24D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945A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8F4FA-541D-4712-927A-FE568953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PBCSD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11 61 53</dc:title>
  <dc:subject/>
  <dc:creator>Construction</dc:creator>
  <cp:keywords/>
  <cp:lastModifiedBy>Local Admin</cp:lastModifiedBy>
  <cp:revision>6</cp:revision>
  <cp:lastPrinted>2013-11-12T13:46:00Z</cp:lastPrinted>
  <dcterms:created xsi:type="dcterms:W3CDTF">2020-02-04T13:34:00Z</dcterms:created>
  <dcterms:modified xsi:type="dcterms:W3CDTF">2020-10-19T13:02:00Z</dcterms:modified>
</cp:coreProperties>
</file>